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F1" w:rsidRDefault="00F15EB5">
      <w:pPr>
        <w:jc w:val="center"/>
        <w:rPr>
          <w:rFonts w:ascii="方正小标宋简体" w:eastAsia="方正小标宋简体" w:hAnsi="宋体"/>
          <w:color w:val="FF0000"/>
          <w:spacing w:val="84"/>
          <w:w w:val="90"/>
          <w:sz w:val="36"/>
          <w:szCs w:val="36"/>
        </w:rPr>
      </w:pPr>
      <w:r>
        <w:rPr>
          <w:rFonts w:ascii="方正小标宋简体" w:eastAsia="方正小标宋简体" w:hAnsi="宋体" w:hint="eastAsia"/>
          <w:color w:val="FF0000"/>
          <w:spacing w:val="84"/>
          <w:w w:val="90"/>
          <w:sz w:val="36"/>
          <w:szCs w:val="36"/>
        </w:rPr>
        <w:t>深入开展“两学一做”学习教育活动</w:t>
      </w:r>
    </w:p>
    <w:p w:rsidR="00FD39F1" w:rsidRDefault="00F15EB5">
      <w:pPr>
        <w:jc w:val="center"/>
        <w:rPr>
          <w:rFonts w:ascii="华文新魏" w:eastAsia="华文新魏"/>
          <w:color w:val="FF0000"/>
          <w:sz w:val="96"/>
          <w:szCs w:val="96"/>
        </w:rPr>
      </w:pPr>
      <w:r>
        <w:rPr>
          <w:rFonts w:ascii="华文新魏" w:eastAsia="华文新魏" w:hint="eastAsia"/>
          <w:color w:val="FF0000"/>
          <w:sz w:val="96"/>
          <w:szCs w:val="96"/>
        </w:rPr>
        <w:t>简</w:t>
      </w:r>
      <w:r>
        <w:rPr>
          <w:rFonts w:ascii="华文新魏" w:eastAsia="华文新魏" w:hint="eastAsia"/>
          <w:color w:val="FF0000"/>
          <w:sz w:val="96"/>
          <w:szCs w:val="96"/>
        </w:rPr>
        <w:t xml:space="preserve">   </w:t>
      </w:r>
      <w:r>
        <w:rPr>
          <w:rFonts w:ascii="华文新魏" w:eastAsia="华文新魏" w:hint="eastAsia"/>
          <w:color w:val="FF0000"/>
          <w:sz w:val="96"/>
          <w:szCs w:val="96"/>
        </w:rPr>
        <w:t>报</w:t>
      </w:r>
    </w:p>
    <w:p w:rsidR="00FD39F1" w:rsidRDefault="00F15EB5">
      <w:pPr>
        <w:jc w:val="center"/>
        <w:rPr>
          <w:sz w:val="30"/>
          <w:szCs w:val="30"/>
        </w:rPr>
      </w:pPr>
      <w:r>
        <w:rPr>
          <w:rFonts w:hint="eastAsia"/>
          <w:sz w:val="30"/>
          <w:szCs w:val="30"/>
        </w:rPr>
        <w:t>第</w:t>
      </w:r>
      <w:r w:rsidR="00695B68">
        <w:rPr>
          <w:rFonts w:hint="eastAsia"/>
          <w:sz w:val="30"/>
          <w:szCs w:val="30"/>
        </w:rPr>
        <w:t>二十</w:t>
      </w:r>
      <w:r>
        <w:rPr>
          <w:rFonts w:hint="eastAsia"/>
          <w:sz w:val="30"/>
          <w:szCs w:val="30"/>
        </w:rPr>
        <w:t>期</w:t>
      </w:r>
    </w:p>
    <w:p w:rsidR="00FD39F1" w:rsidRDefault="00FD39F1">
      <w:pPr>
        <w:spacing w:line="240" w:lineRule="exact"/>
        <w:jc w:val="center"/>
        <w:rPr>
          <w:sz w:val="30"/>
          <w:szCs w:val="30"/>
        </w:rPr>
      </w:pPr>
    </w:p>
    <w:p w:rsidR="00FD39F1" w:rsidRDefault="00F15EB5">
      <w:pPr>
        <w:jc w:val="left"/>
        <w:rPr>
          <w:spacing w:val="-28"/>
          <w:sz w:val="24"/>
        </w:rPr>
      </w:pPr>
      <w:r>
        <w:rPr>
          <w:rFonts w:hint="eastAsia"/>
          <w:sz w:val="24"/>
        </w:rPr>
        <w:t>福建省职业技能鉴定指导中心“两学一做”学习教育工作小组</w:t>
      </w:r>
      <w:r>
        <w:rPr>
          <w:rFonts w:hint="eastAsia"/>
          <w:sz w:val="24"/>
        </w:rPr>
        <w:t xml:space="preserve">   </w:t>
      </w:r>
      <w:r>
        <w:rPr>
          <w:rFonts w:hint="eastAsia"/>
          <w:spacing w:val="-28"/>
          <w:sz w:val="24"/>
        </w:rPr>
        <w:t>201</w:t>
      </w:r>
      <w:r>
        <w:rPr>
          <w:spacing w:val="-28"/>
          <w:sz w:val="24"/>
        </w:rPr>
        <w:t>8</w:t>
      </w:r>
      <w:r>
        <w:rPr>
          <w:rFonts w:hint="eastAsia"/>
          <w:spacing w:val="-28"/>
          <w:sz w:val="24"/>
        </w:rPr>
        <w:t>年</w:t>
      </w:r>
      <w:r>
        <w:rPr>
          <w:rFonts w:hint="eastAsia"/>
          <w:spacing w:val="-28"/>
          <w:sz w:val="24"/>
        </w:rPr>
        <w:t>3</w:t>
      </w:r>
      <w:r>
        <w:rPr>
          <w:rFonts w:hint="eastAsia"/>
          <w:spacing w:val="-28"/>
          <w:sz w:val="24"/>
        </w:rPr>
        <w:t>月</w:t>
      </w:r>
      <w:r>
        <w:rPr>
          <w:rFonts w:hint="eastAsia"/>
          <w:spacing w:val="-28"/>
          <w:sz w:val="24"/>
        </w:rPr>
        <w:t>29</w:t>
      </w:r>
      <w:r>
        <w:rPr>
          <w:rFonts w:hint="eastAsia"/>
          <w:spacing w:val="-28"/>
          <w:sz w:val="24"/>
        </w:rPr>
        <w:t>日</w:t>
      </w:r>
    </w:p>
    <w:p w:rsidR="00FD39F1" w:rsidRDefault="00FD39F1">
      <w:pPr>
        <w:spacing w:line="60" w:lineRule="exact"/>
        <w:rPr>
          <w:sz w:val="24"/>
        </w:rPr>
      </w:pPr>
    </w:p>
    <w:p w:rsidR="00FD39F1" w:rsidRDefault="00FD39F1">
      <w:pPr>
        <w:spacing w:line="20" w:lineRule="exact"/>
        <w:rPr>
          <w:sz w:val="10"/>
          <w:szCs w:val="1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FD39F1">
        <w:trPr>
          <w:trHeight w:val="225"/>
        </w:trPr>
        <w:tc>
          <w:tcPr>
            <w:tcW w:w="8522" w:type="dxa"/>
            <w:tcBorders>
              <w:left w:val="nil"/>
              <w:bottom w:val="nil"/>
              <w:right w:val="nil"/>
            </w:tcBorders>
          </w:tcPr>
          <w:p w:rsidR="00FD39F1" w:rsidRDefault="00FD39F1">
            <w:pPr>
              <w:ind w:leftChars="-393" w:left="-645" w:hangingChars="75" w:hanging="180"/>
              <w:rPr>
                <w:sz w:val="24"/>
              </w:rPr>
            </w:pPr>
          </w:p>
        </w:tc>
      </w:tr>
    </w:tbl>
    <w:p w:rsidR="00FD39F1" w:rsidRDefault="00F15EB5">
      <w:pPr>
        <w:ind w:firstLineChars="200" w:firstLine="600"/>
        <w:jc w:val="left"/>
        <w:rPr>
          <w:rFonts w:ascii="仿宋" w:eastAsia="仿宋" w:hAnsi="仿宋" w:cs="仿宋"/>
          <w:color w:val="333333"/>
          <w:sz w:val="30"/>
          <w:szCs w:val="30"/>
          <w:shd w:val="clear" w:color="auto" w:fill="FFFFFF"/>
        </w:rPr>
      </w:pPr>
      <w:r>
        <w:rPr>
          <w:rFonts w:ascii="仿宋" w:eastAsia="仿宋" w:hAnsi="仿宋" w:cs="仿宋" w:hint="eastAsia"/>
          <w:color w:val="333333"/>
          <w:sz w:val="30"/>
          <w:szCs w:val="30"/>
          <w:shd w:val="clear" w:color="auto" w:fill="FFFFFF"/>
        </w:rPr>
        <w:t>3</w:t>
      </w:r>
      <w:r>
        <w:rPr>
          <w:rFonts w:ascii="仿宋" w:eastAsia="仿宋" w:hAnsi="仿宋" w:cs="仿宋" w:hint="eastAsia"/>
          <w:color w:val="333333"/>
          <w:sz w:val="30"/>
          <w:szCs w:val="30"/>
          <w:shd w:val="clear" w:color="auto" w:fill="FFFFFF"/>
        </w:rPr>
        <w:t>月</w:t>
      </w:r>
      <w:r>
        <w:rPr>
          <w:rFonts w:ascii="仿宋" w:eastAsia="仿宋" w:hAnsi="仿宋" w:cs="仿宋" w:hint="eastAsia"/>
          <w:color w:val="333333"/>
          <w:sz w:val="30"/>
          <w:szCs w:val="30"/>
          <w:shd w:val="clear" w:color="auto" w:fill="FFFFFF"/>
        </w:rPr>
        <w:t>20</w:t>
      </w:r>
      <w:r>
        <w:rPr>
          <w:rFonts w:ascii="仿宋" w:eastAsia="仿宋" w:hAnsi="仿宋" w:cs="仿宋" w:hint="eastAsia"/>
          <w:color w:val="333333"/>
          <w:sz w:val="30"/>
          <w:szCs w:val="30"/>
          <w:shd w:val="clear" w:color="auto" w:fill="FFFFFF"/>
        </w:rPr>
        <w:t>日，国家主席习近平在十三届全国人大一次会议闭幕会上发表重要讲话。习主席的讲话在广大干部群众中引发强烈反响。中心全体党员同志集中学习“新华社诠释三论</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关于习近平总书记</w:t>
      </w: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的重要讲话精神”。</w:t>
      </w:r>
      <w:bookmarkStart w:id="0" w:name="_GoBack"/>
      <w:bookmarkEnd w:id="0"/>
    </w:p>
    <w:p w:rsidR="00FD39F1" w:rsidRDefault="00F15EB5">
      <w:pPr>
        <w:ind w:firstLineChars="200" w:firstLine="600"/>
        <w:jc w:val="left"/>
        <w:rPr>
          <w:rFonts w:ascii="仿宋" w:eastAsia="仿宋" w:hAnsi="仿宋" w:cs="仿宋"/>
          <w:color w:val="333333"/>
          <w:sz w:val="30"/>
          <w:szCs w:val="30"/>
          <w:shd w:val="clear" w:color="auto" w:fill="FFFFFF"/>
        </w:rPr>
      </w:pPr>
      <w:r>
        <w:rPr>
          <w:rFonts w:ascii="仿宋" w:eastAsia="仿宋" w:hAnsi="仿宋" w:cs="仿宋" w:hint="eastAsia"/>
          <w:color w:val="333333"/>
          <w:sz w:val="30"/>
          <w:szCs w:val="30"/>
          <w:shd w:val="clear" w:color="auto" w:fill="FFFFFF"/>
        </w:rPr>
        <w:t>中心党支部书记马光凯同志指出要更加紧密团结在以习近平同志为核心的党中央周围，坚持以习近平新时代中国特色社会主义思想为指导，以新的奋进姿态，朝着建设社会主义现代化强国的方向继续努力。</w:t>
      </w:r>
    </w:p>
    <w:p w:rsidR="00FD39F1" w:rsidRDefault="00F15EB5">
      <w:pPr>
        <w:rPr>
          <w:rFonts w:ascii="仿宋" w:eastAsia="仿宋" w:hAnsi="仿宋"/>
          <w:sz w:val="32"/>
          <w:szCs w:val="32"/>
        </w:rPr>
      </w:pPr>
      <w:r>
        <w:rPr>
          <w:rFonts w:ascii="仿宋" w:eastAsia="仿宋" w:hAnsi="仿宋" w:cs="Arial" w:hint="eastAsia"/>
          <w:noProof/>
          <w:color w:val="444444"/>
          <w:sz w:val="32"/>
          <w:szCs w:val="32"/>
          <w:shd w:val="clear" w:color="auto" w:fill="FFFFFF"/>
        </w:rPr>
        <w:drawing>
          <wp:inline distT="0" distB="0" distL="0" distR="0">
            <wp:extent cx="5248275" cy="3171825"/>
            <wp:effectExtent l="19050" t="0" r="9525" b="0"/>
            <wp:docPr id="2" name="图片 1" descr="D:\Users\Desktop\两学一做简讯\2018\党员学习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Users\Desktop\两学一做简讯\2018\党员学习3.29.jpg"/>
                    <pic:cNvPicPr>
                      <a:picLocks noChangeAspect="1" noChangeArrowheads="1"/>
                    </pic:cNvPicPr>
                  </pic:nvPicPr>
                  <pic:blipFill>
                    <a:blip r:embed="rId7" cstate="print"/>
                    <a:srcRect/>
                    <a:stretch>
                      <a:fillRect/>
                    </a:stretch>
                  </pic:blipFill>
                  <pic:spPr>
                    <a:xfrm>
                      <a:off x="0" y="0"/>
                      <a:ext cx="5248275" cy="3171825"/>
                    </a:xfrm>
                    <a:prstGeom prst="rect">
                      <a:avLst/>
                    </a:prstGeom>
                    <a:noFill/>
                    <a:ln w="9525">
                      <a:noFill/>
                      <a:miter lim="800000"/>
                      <a:headEnd/>
                      <a:tailEnd/>
                    </a:ln>
                  </pic:spPr>
                </pic:pic>
              </a:graphicData>
            </a:graphic>
          </wp:inline>
        </w:drawing>
      </w:r>
    </w:p>
    <w:p w:rsidR="00FD39F1" w:rsidRDefault="00FD39F1"/>
    <w:p w:rsidR="00FD39F1" w:rsidRDefault="00FD39F1"/>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spacing w:val="-20"/>
          <w:sz w:val="32"/>
          <w:szCs w:val="32"/>
        </w:rPr>
      </w:pPr>
    </w:p>
    <w:p w:rsidR="00FD39F1" w:rsidRDefault="00FD39F1">
      <w:pPr>
        <w:widowControl/>
        <w:spacing w:line="560" w:lineRule="exact"/>
        <w:rPr>
          <w:rFonts w:ascii="仿宋" w:eastAsia="仿宋" w:hAnsi="仿宋" w:cs="宋体"/>
          <w:kern w:val="0"/>
          <w:sz w:val="32"/>
          <w:szCs w:val="32"/>
        </w:rPr>
      </w:pPr>
      <w:r w:rsidRPr="00FD39F1">
        <w:rPr>
          <w:rFonts w:ascii="仿宋" w:eastAsia="仿宋" w:hAnsi="仿宋"/>
          <w:spacing w:val="-2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1pt;margin-top:5.8pt;width:445.5pt;height:0;z-index:251660288" o:connectortype="straight"/>
        </w:pict>
      </w:r>
      <w:r w:rsidR="00F15EB5">
        <w:rPr>
          <w:rFonts w:ascii="仿宋" w:eastAsia="仿宋" w:hAnsi="仿宋" w:cs="宋体" w:hint="eastAsia"/>
          <w:kern w:val="0"/>
          <w:sz w:val="32"/>
          <w:szCs w:val="32"/>
        </w:rPr>
        <w:t>报：厅领导</w:t>
      </w:r>
    </w:p>
    <w:p w:rsidR="00FD39F1" w:rsidRDefault="00F15EB5">
      <w:pPr>
        <w:spacing w:line="560" w:lineRule="exact"/>
        <w:rPr>
          <w:rFonts w:ascii="仿宋" w:eastAsia="仿宋" w:hAnsi="仿宋"/>
          <w:spacing w:val="-26"/>
          <w:sz w:val="32"/>
          <w:szCs w:val="32"/>
        </w:rPr>
      </w:pPr>
      <w:r>
        <w:rPr>
          <w:rFonts w:ascii="仿宋" w:eastAsia="仿宋" w:hAnsi="仿宋" w:hint="eastAsia"/>
          <w:spacing w:val="-20"/>
          <w:sz w:val="32"/>
          <w:szCs w:val="32"/>
        </w:rPr>
        <w:t>送：</w:t>
      </w:r>
      <w:r>
        <w:rPr>
          <w:rFonts w:ascii="仿宋" w:eastAsia="仿宋" w:hAnsi="仿宋" w:hint="eastAsia"/>
          <w:spacing w:val="-26"/>
          <w:sz w:val="32"/>
          <w:szCs w:val="32"/>
        </w:rPr>
        <w:t>厅“两学一做”学习教育领导协调小组综合组、宣传组、督导六组</w:t>
      </w:r>
    </w:p>
    <w:p w:rsidR="00FD39F1" w:rsidRDefault="00FD39F1"/>
    <w:sectPr w:rsidR="00FD39F1" w:rsidSect="00FD39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B5" w:rsidRDefault="00F15EB5" w:rsidP="00695B68">
      <w:r>
        <w:separator/>
      </w:r>
    </w:p>
  </w:endnote>
  <w:endnote w:type="continuationSeparator" w:id="1">
    <w:p w:rsidR="00F15EB5" w:rsidRDefault="00F15EB5" w:rsidP="00695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新魏">
    <w:altName w:val="宋体"/>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B5" w:rsidRDefault="00F15EB5" w:rsidP="00695B68">
      <w:r>
        <w:separator/>
      </w:r>
    </w:p>
  </w:footnote>
  <w:footnote w:type="continuationSeparator" w:id="1">
    <w:p w:rsidR="00F15EB5" w:rsidRDefault="00F15EB5" w:rsidP="00695B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069"/>
    <w:rsid w:val="00390069"/>
    <w:rsid w:val="00695B68"/>
    <w:rsid w:val="00B667B2"/>
    <w:rsid w:val="00CF502B"/>
    <w:rsid w:val="00F15EB5"/>
    <w:rsid w:val="00FD39F1"/>
    <w:rsid w:val="07415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F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39F1"/>
    <w:rPr>
      <w:sz w:val="18"/>
      <w:szCs w:val="18"/>
    </w:rPr>
  </w:style>
  <w:style w:type="character" w:customStyle="1" w:styleId="Char">
    <w:name w:val="批注框文本 Char"/>
    <w:basedOn w:val="a0"/>
    <w:link w:val="a3"/>
    <w:uiPriority w:val="99"/>
    <w:semiHidden/>
    <w:rsid w:val="00FD39F1"/>
    <w:rPr>
      <w:rFonts w:ascii="Calibri" w:eastAsia="宋体" w:hAnsi="Calibri" w:cs="Times New Roman"/>
      <w:sz w:val="18"/>
      <w:szCs w:val="18"/>
    </w:rPr>
  </w:style>
  <w:style w:type="paragraph" w:styleId="a4">
    <w:name w:val="header"/>
    <w:basedOn w:val="a"/>
    <w:link w:val="Char0"/>
    <w:uiPriority w:val="99"/>
    <w:semiHidden/>
    <w:unhideWhenUsed/>
    <w:rsid w:val="00695B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95B68"/>
    <w:rPr>
      <w:rFonts w:ascii="Calibri" w:eastAsia="宋体" w:hAnsi="Calibri" w:cs="Times New Roman"/>
      <w:kern w:val="2"/>
      <w:sz w:val="18"/>
      <w:szCs w:val="18"/>
    </w:rPr>
  </w:style>
  <w:style w:type="paragraph" w:styleId="a5">
    <w:name w:val="footer"/>
    <w:basedOn w:val="a"/>
    <w:link w:val="Char1"/>
    <w:uiPriority w:val="99"/>
    <w:semiHidden/>
    <w:unhideWhenUsed/>
    <w:rsid w:val="00695B6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95B6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cp:lastModifiedBy>
  <cp:revision>2</cp:revision>
  <dcterms:created xsi:type="dcterms:W3CDTF">2018-04-28T01:53:00Z</dcterms:created>
  <dcterms:modified xsi:type="dcterms:W3CDTF">2018-12-14T09:05:00Z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