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eastAsia="黑体"/>
          <w:color w:val="000000"/>
          <w:kern w:val="0"/>
          <w:szCs w:val="32"/>
        </w:rPr>
      </w:pPr>
      <w:r>
        <w:rPr>
          <w:rFonts w:hint="eastAsia" w:ascii="黑体" w:hAnsi="宋体" w:eastAsia="黑体" w:cs="黑体"/>
          <w:color w:val="000000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福建省职业技能竞赛计划表</w:t>
      </w:r>
    </w:p>
    <w:tbl>
      <w:tblPr>
        <w:tblStyle w:val="6"/>
        <w:tblpPr w:leftFromText="180" w:rightFromText="180" w:vertAnchor="text" w:horzAnchor="page" w:tblpX="1391" w:tblpY="259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1287"/>
        <w:gridCol w:w="1192"/>
        <w:gridCol w:w="2010"/>
        <w:gridCol w:w="135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竞赛名称</w:t>
            </w:r>
          </w:p>
        </w:tc>
        <w:tc>
          <w:tcPr>
            <w:tcW w:w="4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20"/>
                <w:sz w:val="28"/>
                <w:szCs w:val="28"/>
              </w:rPr>
              <w:t>（ ）省级一类赛</w:t>
            </w:r>
          </w:p>
          <w:p>
            <w:pPr>
              <w:spacing w:line="460" w:lineRule="exact"/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20"/>
                <w:sz w:val="28"/>
                <w:szCs w:val="28"/>
              </w:rPr>
              <w:t>（ ）省级二类赛</w:t>
            </w:r>
          </w:p>
          <w:p>
            <w:pPr>
              <w:spacing w:line="460" w:lineRule="exact"/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20"/>
                <w:sz w:val="28"/>
                <w:szCs w:val="28"/>
              </w:rPr>
              <w:t>（ ）设区市级一类赛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主办部门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承办地点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（决赛）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竞赛工种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（项目）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选拔赛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决赛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承办单位已</w:t>
            </w:r>
          </w:p>
          <w:p>
            <w:pPr>
              <w:spacing w:line="520" w:lineRule="exact"/>
              <w:jc w:val="center"/>
              <w:rPr>
                <w:rFonts w:hint="eastAsia" w:asci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办赛活动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有关情况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承办单位具备竞赛项目的师资、场地、设施设备有关情况（可附具体说明）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color w:val="000000"/>
        </w:rPr>
      </w:pPr>
    </w:p>
    <w:p>
      <w:pPr>
        <w:pStyle w:val="7"/>
        <w:spacing w:line="500" w:lineRule="exact"/>
        <w:ind w:firstLine="3347" w:firstLineChars="1046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填报单位</w:t>
      </w:r>
      <w:r>
        <w:rPr>
          <w:rFonts w:ascii="仿宋_GB2312" w:eastAsia="仿宋_GB2312" w:cs="仿宋_GB2312"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__________________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（盖章）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</w:t>
      </w:r>
    </w:p>
    <w:p>
      <w:pPr>
        <w:pStyle w:val="7"/>
        <w:spacing w:line="5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  填报时间：</w:t>
      </w:r>
      <w:r>
        <w:rPr>
          <w:rFonts w:ascii="仿宋_GB2312" w:hAnsi="宋体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注：1.填报单位请盖公章；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2.请选择省级一类赛、省级二类赛、设区市级一类赛；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18" w:right="1418" w:bottom="1418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3本表填写一式三份。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0337"/>
    <w:rsid w:val="1C9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2018-12-10T03:19:00Z</dcterms:created>
  <dc:creator>derekandyou</dc:creator>
  <cp:lastModifiedBy>derekandyou</cp:lastModifiedBy>
  <dcterms:modified xsi:type="dcterms:W3CDTF">2018-12-10T03:19:32Z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